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B4" w:rsidRDefault="003249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Clissold Park User Group</w:t>
      </w:r>
      <w:r w:rsidR="00197CEC">
        <w:rPr>
          <w:rFonts w:ascii="Arial" w:hAnsi="Arial" w:cs="Arial"/>
          <w:b/>
        </w:rPr>
        <w:t xml:space="preserve">   </w:t>
      </w:r>
    </w:p>
    <w:p w:rsidR="00197CEC" w:rsidRDefault="001421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for </w:t>
      </w:r>
      <w:r w:rsidR="00825E23">
        <w:rPr>
          <w:rFonts w:ascii="Arial" w:hAnsi="Arial" w:cs="Arial"/>
          <w:b/>
        </w:rPr>
        <w:t>3 November 2012</w:t>
      </w:r>
    </w:p>
    <w:p w:rsidR="001421B4" w:rsidRPr="001421B4" w:rsidRDefault="001421B4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Introductions</w:t>
      </w:r>
      <w:r w:rsidR="009B2D72">
        <w:rPr>
          <w:rFonts w:ascii="Arial" w:hAnsi="Arial" w:cs="Arial"/>
        </w:rPr>
        <w:t xml:space="preserve"> and apologies</w:t>
      </w:r>
    </w:p>
    <w:p w:rsidR="001421B4" w:rsidRPr="001421B4" w:rsidRDefault="001421B4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Minutes of previous meeting and matters arising</w:t>
      </w:r>
    </w:p>
    <w:p w:rsidR="00206785" w:rsidRPr="00206785" w:rsidRDefault="00206785" w:rsidP="001421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Trees – report on agenda</w:t>
      </w:r>
    </w:p>
    <w:p w:rsidR="000B35D7" w:rsidRPr="000B35D7" w:rsidRDefault="000B35D7" w:rsidP="001421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Café – new operational manager </w:t>
      </w:r>
      <w:proofErr w:type="spellStart"/>
      <w:r>
        <w:rPr>
          <w:rFonts w:ascii="Arial" w:hAnsi="Arial" w:cs="Arial"/>
        </w:rPr>
        <w:t>Aylin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Sulo</w:t>
      </w:r>
      <w:proofErr w:type="spellEnd"/>
      <w:r>
        <w:rPr>
          <w:rFonts w:ascii="Arial" w:hAnsi="Arial" w:cs="Arial"/>
        </w:rPr>
        <w:t xml:space="preserve"> – end of year report next meeting</w:t>
      </w:r>
    </w:p>
    <w:p w:rsidR="00206785" w:rsidRPr="000B35D7" w:rsidRDefault="00206785" w:rsidP="001421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 QEW has been demolished</w:t>
      </w:r>
    </w:p>
    <w:p w:rsidR="000B35D7" w:rsidRPr="00206785" w:rsidRDefault="000B35D7" w:rsidP="001421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logo - on agenda</w:t>
      </w:r>
    </w:p>
    <w:p w:rsidR="00506D8A" w:rsidRPr="00506D8A" w:rsidRDefault="00506D8A" w:rsidP="001421B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Events</w:t>
      </w:r>
      <w:r w:rsidR="004A5106">
        <w:rPr>
          <w:rFonts w:ascii="Arial" w:hAnsi="Arial" w:cs="Arial"/>
        </w:rPr>
        <w:t xml:space="preserve"> – </w:t>
      </w:r>
      <w:r w:rsidR="000B35D7">
        <w:rPr>
          <w:rFonts w:ascii="Arial" w:hAnsi="Arial" w:cs="Arial"/>
        </w:rPr>
        <w:t>policy being revised</w:t>
      </w:r>
      <w:r w:rsidR="009B2D72">
        <w:rPr>
          <w:rFonts w:ascii="Arial" w:hAnsi="Arial" w:cs="Arial"/>
        </w:rPr>
        <w:t xml:space="preserve"> JH to report</w:t>
      </w:r>
    </w:p>
    <w:p w:rsidR="00612BFB" w:rsidRPr="009B2D72" w:rsidRDefault="006C131A" w:rsidP="000B35D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Still no closers on the gates of dog free areas</w:t>
      </w:r>
    </w:p>
    <w:p w:rsidR="009B2D72" w:rsidRPr="000B35D7" w:rsidRDefault="009B2D72" w:rsidP="000B35D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Disability access – new signage has been ordered</w:t>
      </w:r>
    </w:p>
    <w:p w:rsidR="001421B4" w:rsidRPr="004A5106" w:rsidRDefault="001421B4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Chair’s report</w:t>
      </w:r>
    </w:p>
    <w:p w:rsidR="00825E23" w:rsidRPr="004A5106" w:rsidRDefault="00825E23" w:rsidP="00825E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Trees in the park – Paul Roberts, </w:t>
      </w:r>
      <w:proofErr w:type="spellStart"/>
      <w:r>
        <w:rPr>
          <w:rFonts w:ascii="Arial" w:hAnsi="Arial" w:cs="Arial"/>
        </w:rPr>
        <w:t>A</w:t>
      </w:r>
      <w:r w:rsidR="0001244D">
        <w:rPr>
          <w:rFonts w:ascii="Arial" w:hAnsi="Arial" w:cs="Arial"/>
        </w:rPr>
        <w:t>r</w:t>
      </w:r>
      <w:r>
        <w:rPr>
          <w:rFonts w:ascii="Arial" w:hAnsi="Arial" w:cs="Arial"/>
        </w:rPr>
        <w:t>boricultural</w:t>
      </w:r>
      <w:proofErr w:type="spellEnd"/>
      <w:r>
        <w:rPr>
          <w:rFonts w:ascii="Arial" w:hAnsi="Arial" w:cs="Arial"/>
        </w:rPr>
        <w:t xml:space="preserve"> Officer, Hackney Council</w:t>
      </w:r>
    </w:p>
    <w:p w:rsidR="004A5106" w:rsidRPr="009B2D72" w:rsidRDefault="000B35D7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Fundraising and user group visual identity</w:t>
      </w:r>
    </w:p>
    <w:p w:rsidR="009B2D72" w:rsidRPr="00612BFB" w:rsidRDefault="009B2D72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Proposed dates for public meetings in 2012: 12 January, 3 March,  midweek evening early May, 6 July, 7 September, 2 November</w:t>
      </w:r>
    </w:p>
    <w:p w:rsidR="00612BFB" w:rsidRPr="00206785" w:rsidRDefault="00612BFB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AOB/matters raised by meeting</w:t>
      </w:r>
    </w:p>
    <w:p w:rsidR="00206785" w:rsidRDefault="00206785" w:rsidP="00206785">
      <w:pPr>
        <w:rPr>
          <w:rFonts w:ascii="Arial" w:hAnsi="Arial" w:cs="Arial"/>
          <w:b/>
        </w:rPr>
      </w:pPr>
    </w:p>
    <w:p w:rsidR="000B35D7" w:rsidRDefault="000B35D7" w:rsidP="000B3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CHAIR’S REPORT </w:t>
      </w:r>
      <w:r w:rsidR="00401521">
        <w:rPr>
          <w:rFonts w:ascii="Arial" w:hAnsi="Arial" w:cs="Arial"/>
          <w:b/>
        </w:rPr>
        <w:t>3 NOVEMBER</w:t>
      </w:r>
      <w:r>
        <w:rPr>
          <w:rFonts w:ascii="Arial" w:hAnsi="Arial" w:cs="Arial"/>
          <w:b/>
        </w:rPr>
        <w:t xml:space="preserve"> 2012</w:t>
      </w:r>
    </w:p>
    <w:p w:rsidR="000B35D7" w:rsidRDefault="000B35D7" w:rsidP="00F0555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Meetings and events attended by CPUG officers since last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52"/>
        <w:gridCol w:w="3081"/>
      </w:tblGrid>
      <w:tr w:rsidR="000B35D7" w:rsidRPr="00406224" w:rsidTr="00FE1C55">
        <w:tc>
          <w:tcPr>
            <w:tcW w:w="1809" w:type="dxa"/>
          </w:tcPr>
          <w:p w:rsidR="000B35D7" w:rsidRPr="00733E05" w:rsidRDefault="000B35D7" w:rsidP="00FE1C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3E0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52" w:type="dxa"/>
          </w:tcPr>
          <w:p w:rsidR="000B35D7" w:rsidRPr="00733E05" w:rsidRDefault="009877B5" w:rsidP="00FE1C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Meeting/event</w:t>
            </w:r>
          </w:p>
        </w:tc>
        <w:tc>
          <w:tcPr>
            <w:tcW w:w="3081" w:type="dxa"/>
          </w:tcPr>
          <w:p w:rsidR="000B35D7" w:rsidRPr="00733E05" w:rsidRDefault="000B35D7" w:rsidP="00FE1C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3E05">
              <w:rPr>
                <w:rFonts w:ascii="Arial" w:hAnsi="Arial" w:cs="Arial"/>
                <w:b/>
              </w:rPr>
              <w:t>Attended by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Pr="00406224" w:rsidRDefault="009877B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22/23 </w:t>
            </w:r>
            <w:r w:rsidR="00DB7896">
              <w:rPr>
                <w:rFonts w:ascii="Arial" w:hAnsi="Arial" w:cs="Arial"/>
              </w:rPr>
              <w:t>Sept</w:t>
            </w:r>
          </w:p>
        </w:tc>
        <w:tc>
          <w:tcPr>
            <w:tcW w:w="4352" w:type="dxa"/>
          </w:tcPr>
          <w:p w:rsidR="000B35D7" w:rsidRPr="00406224" w:rsidRDefault="00DB7896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House (c 405 visitors)</w:t>
            </w:r>
          </w:p>
        </w:tc>
        <w:tc>
          <w:tcPr>
            <w:tcW w:w="3081" w:type="dxa"/>
          </w:tcPr>
          <w:p w:rsidR="000B35D7" w:rsidRPr="00406224" w:rsidRDefault="00DB7896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CM/JH/KW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</w:t>
            </w:r>
          </w:p>
        </w:tc>
        <w:tc>
          <w:tcPr>
            <w:tcW w:w="4352" w:type="dxa"/>
          </w:tcPr>
          <w:p w:rsidR="000B35D7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Stoke Newington Sport for Social Change Network</w:t>
            </w:r>
            <w:r w:rsidR="00F05554">
              <w:rPr>
                <w:rFonts w:ascii="Arial" w:hAnsi="Arial" w:cs="Arial"/>
              </w:rPr>
              <w:t xml:space="preserve"> (CM now on steering group)</w:t>
            </w:r>
          </w:p>
        </w:tc>
        <w:tc>
          <w:tcPr>
            <w:tcW w:w="3081" w:type="dxa"/>
          </w:tcPr>
          <w:p w:rsidR="000B35D7" w:rsidRDefault="000B35D7" w:rsidP="00FE1C55">
            <w:pPr>
              <w:spacing w:after="0" w:line="240" w:lineRule="auto"/>
              <w:rPr>
                <w:rFonts w:ascii="Arial" w:hAnsi="Arial" w:cs="Arial"/>
              </w:rPr>
            </w:pPr>
          </w:p>
          <w:p w:rsidR="00F05554" w:rsidRDefault="00F05554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October</w:t>
            </w:r>
          </w:p>
        </w:tc>
        <w:tc>
          <w:tcPr>
            <w:tcW w:w="4352" w:type="dxa"/>
          </w:tcPr>
          <w:p w:rsidR="000B35D7" w:rsidRDefault="00A85935" w:rsidP="000124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David </w:t>
            </w:r>
            <w:proofErr w:type="spellStart"/>
            <w:r>
              <w:rPr>
                <w:rFonts w:ascii="Arial" w:hAnsi="Arial" w:cs="Arial"/>
              </w:rPr>
              <w:t>Woodhead</w:t>
            </w:r>
            <w:proofErr w:type="spellEnd"/>
            <w:r>
              <w:rPr>
                <w:rFonts w:ascii="Arial" w:hAnsi="Arial" w:cs="Arial"/>
              </w:rPr>
              <w:t xml:space="preserve"> and Ian Holland re Clissold Park </w:t>
            </w:r>
            <w:r w:rsidR="0001244D">
              <w:rPr>
                <w:rFonts w:ascii="Arial" w:hAnsi="Arial" w:cs="Arial"/>
              </w:rPr>
              <w:t xml:space="preserve">Development Board </w:t>
            </w:r>
          </w:p>
        </w:tc>
        <w:tc>
          <w:tcPr>
            <w:tcW w:w="3081" w:type="dxa"/>
          </w:tcPr>
          <w:p w:rsidR="000B35D7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</w:t>
            </w:r>
          </w:p>
        </w:tc>
      </w:tr>
      <w:tr w:rsidR="009F00FE" w:rsidRPr="00406224" w:rsidTr="00FE1C55">
        <w:tc>
          <w:tcPr>
            <w:tcW w:w="1809" w:type="dxa"/>
          </w:tcPr>
          <w:p w:rsidR="009F00FE" w:rsidRDefault="009F00FE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October</w:t>
            </w:r>
          </w:p>
        </w:tc>
        <w:tc>
          <w:tcPr>
            <w:tcW w:w="4352" w:type="dxa"/>
          </w:tcPr>
          <w:p w:rsidR="009F00FE" w:rsidRDefault="009F00FE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consultation event re Kings Crescent redevelopment</w:t>
            </w:r>
          </w:p>
        </w:tc>
        <w:tc>
          <w:tcPr>
            <w:tcW w:w="3081" w:type="dxa"/>
          </w:tcPr>
          <w:p w:rsidR="009F00FE" w:rsidRDefault="009F00FE" w:rsidP="00FE1C55">
            <w:pPr>
              <w:spacing w:after="0" w:line="240" w:lineRule="auto"/>
              <w:rPr>
                <w:rFonts w:ascii="Arial" w:hAnsi="Arial" w:cs="Arial"/>
              </w:rPr>
            </w:pPr>
          </w:p>
          <w:p w:rsidR="009F00FE" w:rsidRDefault="009F00FE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</w:tr>
      <w:tr w:rsidR="004D6B73" w:rsidRPr="00406224" w:rsidTr="00FE1C55">
        <w:tc>
          <w:tcPr>
            <w:tcW w:w="1809" w:type="dxa"/>
          </w:tcPr>
          <w:p w:rsidR="004D6B73" w:rsidRDefault="004D6B73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October</w:t>
            </w:r>
          </w:p>
        </w:tc>
        <w:tc>
          <w:tcPr>
            <w:tcW w:w="4352" w:type="dxa"/>
          </w:tcPr>
          <w:p w:rsidR="004D6B73" w:rsidRDefault="004D6B73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re schools with EP and LG</w:t>
            </w:r>
          </w:p>
        </w:tc>
        <w:tc>
          <w:tcPr>
            <w:tcW w:w="3081" w:type="dxa"/>
          </w:tcPr>
          <w:p w:rsidR="004D6B73" w:rsidRDefault="004D6B73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LG/CM</w:t>
            </w:r>
          </w:p>
        </w:tc>
      </w:tr>
      <w:tr w:rsidR="00401521" w:rsidRPr="00406224" w:rsidTr="00FE1C55">
        <w:tc>
          <w:tcPr>
            <w:tcW w:w="1809" w:type="dxa"/>
          </w:tcPr>
          <w:p w:rsidR="00401521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October</w:t>
            </w:r>
          </w:p>
        </w:tc>
        <w:tc>
          <w:tcPr>
            <w:tcW w:w="4352" w:type="dxa"/>
          </w:tcPr>
          <w:p w:rsidR="00401521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Draw (c250 participants)</w:t>
            </w:r>
          </w:p>
        </w:tc>
        <w:tc>
          <w:tcPr>
            <w:tcW w:w="3081" w:type="dxa"/>
          </w:tcPr>
          <w:p w:rsidR="00401521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CM/JH/SA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Pr="00406224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October</w:t>
            </w:r>
          </w:p>
        </w:tc>
        <w:tc>
          <w:tcPr>
            <w:tcW w:w="4352" w:type="dxa"/>
          </w:tcPr>
          <w:p w:rsidR="000B35D7" w:rsidRPr="00406224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CPUG committee meeting</w:t>
            </w:r>
          </w:p>
        </w:tc>
        <w:tc>
          <w:tcPr>
            <w:tcW w:w="3081" w:type="dxa"/>
          </w:tcPr>
          <w:p w:rsidR="000B35D7" w:rsidRPr="00406224" w:rsidRDefault="00A85935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CM/JH/HO/YH/SA/IG/MF/LG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October</w:t>
            </w:r>
          </w:p>
        </w:tc>
        <w:tc>
          <w:tcPr>
            <w:tcW w:w="4352" w:type="dxa"/>
          </w:tcPr>
          <w:p w:rsidR="000B35D7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David </w:t>
            </w:r>
            <w:proofErr w:type="spellStart"/>
            <w:r>
              <w:rPr>
                <w:rFonts w:ascii="Arial" w:hAnsi="Arial" w:cs="Arial"/>
              </w:rPr>
              <w:t>Woodhead</w:t>
            </w:r>
            <w:proofErr w:type="spellEnd"/>
            <w:r>
              <w:rPr>
                <w:rFonts w:ascii="Arial" w:hAnsi="Arial" w:cs="Arial"/>
              </w:rPr>
              <w:t>, Ian Holland and Elle Potter re events policy</w:t>
            </w:r>
          </w:p>
        </w:tc>
        <w:tc>
          <w:tcPr>
            <w:tcW w:w="3081" w:type="dxa"/>
          </w:tcPr>
          <w:p w:rsidR="000B35D7" w:rsidRDefault="000B35D7" w:rsidP="00FE1C55">
            <w:pPr>
              <w:spacing w:after="0" w:line="240" w:lineRule="auto"/>
              <w:rPr>
                <w:rFonts w:ascii="Arial" w:hAnsi="Arial" w:cs="Arial"/>
              </w:rPr>
            </w:pPr>
          </w:p>
          <w:p w:rsidR="00401521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</w:t>
            </w:r>
          </w:p>
        </w:tc>
      </w:tr>
      <w:tr w:rsidR="000B35D7" w:rsidRPr="00406224" w:rsidTr="00FE1C55">
        <w:tc>
          <w:tcPr>
            <w:tcW w:w="1809" w:type="dxa"/>
          </w:tcPr>
          <w:p w:rsidR="000B35D7" w:rsidRPr="00406224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October</w:t>
            </w:r>
          </w:p>
        </w:tc>
        <w:tc>
          <w:tcPr>
            <w:tcW w:w="4352" w:type="dxa"/>
          </w:tcPr>
          <w:p w:rsidR="000B35D7" w:rsidRPr="00406224" w:rsidRDefault="00F05554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update Meeting with park manager (EP)</w:t>
            </w:r>
          </w:p>
        </w:tc>
        <w:tc>
          <w:tcPr>
            <w:tcW w:w="3081" w:type="dxa"/>
          </w:tcPr>
          <w:p w:rsidR="000B35D7" w:rsidRPr="00406224" w:rsidRDefault="00401521" w:rsidP="00FE1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</w:tr>
    </w:tbl>
    <w:p w:rsidR="00F05554" w:rsidRDefault="00F05554" w:rsidP="00F05554">
      <w:pPr>
        <w:pStyle w:val="ListParagraph"/>
        <w:rPr>
          <w:rFonts w:ascii="Arial" w:hAnsi="Arial" w:cs="Arial"/>
        </w:rPr>
      </w:pPr>
    </w:p>
    <w:p w:rsidR="00F05554" w:rsidRPr="009B2D72" w:rsidRDefault="00F05554" w:rsidP="009B2D7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B2D72">
        <w:rPr>
          <w:rFonts w:ascii="Arial" w:hAnsi="Arial" w:cs="Arial"/>
          <w:b/>
        </w:rPr>
        <w:t>Current developments</w:t>
      </w:r>
    </w:p>
    <w:p w:rsidR="00F05554" w:rsidRPr="00F05554" w:rsidRDefault="00F05554" w:rsidP="00F05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Clissold Park Development Board: </w:t>
      </w:r>
      <w:r w:rsidR="009F00FE">
        <w:rPr>
          <w:rFonts w:ascii="Arial" w:hAnsi="Arial" w:cs="Arial"/>
        </w:rPr>
        <w:t>Draft te</w:t>
      </w:r>
      <w:r>
        <w:rPr>
          <w:rFonts w:ascii="Arial" w:hAnsi="Arial" w:cs="Arial"/>
        </w:rPr>
        <w:t xml:space="preserve">rms of reference and </w:t>
      </w:r>
      <w:r w:rsidR="009F00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membership of the new Clissold Park Development Board have now been agreed and first meeting will take </w:t>
      </w:r>
      <w:proofErr w:type="gramStart"/>
      <w:r>
        <w:rPr>
          <w:rFonts w:ascii="Arial" w:hAnsi="Arial" w:cs="Arial"/>
        </w:rPr>
        <w:t>place</w:t>
      </w:r>
      <w:proofErr w:type="gramEnd"/>
      <w:r>
        <w:rPr>
          <w:rFonts w:ascii="Arial" w:hAnsi="Arial" w:cs="Arial"/>
        </w:rPr>
        <w:t xml:space="preserve"> in early December.  </w:t>
      </w:r>
    </w:p>
    <w:p w:rsidR="009B2D72" w:rsidRPr="009B2D72" w:rsidRDefault="00F05554" w:rsidP="009B2D72">
      <w:pPr>
        <w:rPr>
          <w:rFonts w:ascii="Arial" w:hAnsi="Arial" w:cs="Arial"/>
        </w:rPr>
      </w:pPr>
      <w:r w:rsidRPr="002F76A1">
        <w:rPr>
          <w:rFonts w:ascii="Arial" w:hAnsi="Arial" w:cs="Arial"/>
          <w:b/>
        </w:rPr>
        <w:t>Pavilion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repair work is </w:t>
      </w:r>
      <w:r w:rsidR="009F00FE">
        <w:rPr>
          <w:rFonts w:ascii="Arial" w:hAnsi="Arial" w:cs="Arial"/>
        </w:rPr>
        <w:t>expected to begin in next few weeks.</w:t>
      </w:r>
    </w:p>
    <w:p w:rsidR="00742F90" w:rsidRDefault="00742F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5554" w:rsidRPr="009B2D72" w:rsidRDefault="00F05554" w:rsidP="009B2D7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B2D72">
        <w:rPr>
          <w:rFonts w:ascii="Arial" w:hAnsi="Arial" w:cs="Arial"/>
          <w:b/>
        </w:rPr>
        <w:lastRenderedPageBreak/>
        <w:t>Future events</w:t>
      </w:r>
    </w:p>
    <w:p w:rsidR="009F00FE" w:rsidRDefault="009F00FE" w:rsidP="009F00F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User Group Winter Fundraising Event – Tuesday 18</w:t>
      </w:r>
      <w:r w:rsidRPr="009F0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2012 7pm to 9.30pm.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£10 per ticket.</w:t>
      </w:r>
      <w:proofErr w:type="gramEnd"/>
      <w:r>
        <w:rPr>
          <w:rFonts w:ascii="Arial" w:hAnsi="Arial" w:cs="Arial"/>
        </w:rPr>
        <w:t xml:space="preserve"> Further details to follow</w:t>
      </w:r>
    </w:p>
    <w:p w:rsidR="009F00FE" w:rsidRDefault="009F00FE" w:rsidP="009F0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Christmas </w:t>
      </w:r>
      <w:r w:rsidR="004F55F0">
        <w:rPr>
          <w:rFonts w:ascii="Arial" w:hAnsi="Arial" w:cs="Arial"/>
        </w:rPr>
        <w:t>Market – weekend 7</w:t>
      </w:r>
      <w:r w:rsidR="004F55F0" w:rsidRPr="004F55F0">
        <w:rPr>
          <w:rFonts w:ascii="Arial" w:hAnsi="Arial" w:cs="Arial"/>
          <w:vertAlign w:val="superscript"/>
        </w:rPr>
        <w:t>th</w:t>
      </w:r>
      <w:r w:rsidR="004F55F0">
        <w:rPr>
          <w:rFonts w:ascii="Arial" w:hAnsi="Arial" w:cs="Arial"/>
        </w:rPr>
        <w:t xml:space="preserve"> and 8</w:t>
      </w:r>
      <w:r w:rsidR="004F55F0" w:rsidRPr="004F55F0">
        <w:rPr>
          <w:rFonts w:ascii="Arial" w:hAnsi="Arial" w:cs="Arial"/>
          <w:vertAlign w:val="superscript"/>
        </w:rPr>
        <w:t>th</w:t>
      </w:r>
      <w:r w:rsidR="004F55F0">
        <w:rPr>
          <w:rFonts w:ascii="Arial" w:hAnsi="Arial" w:cs="Arial"/>
        </w:rPr>
        <w:t xml:space="preserve"> December in the House</w:t>
      </w:r>
    </w:p>
    <w:p w:rsidR="009F00FE" w:rsidRDefault="009F00FE" w:rsidP="009F00FE">
      <w:pPr>
        <w:rPr>
          <w:rFonts w:ascii="Arial" w:hAnsi="Arial" w:cs="Arial"/>
        </w:rPr>
      </w:pPr>
      <w:r>
        <w:rPr>
          <w:rFonts w:ascii="Arial" w:hAnsi="Arial" w:cs="Arial"/>
        </w:rPr>
        <w:t>User Group fundraising quiz night – date to be confirmed Jan/Feb 2013</w:t>
      </w:r>
    </w:p>
    <w:p w:rsidR="009B2D72" w:rsidRPr="009F00FE" w:rsidRDefault="0001244D" w:rsidP="009F00FE">
      <w:pPr>
        <w:rPr>
          <w:rFonts w:ascii="Arial" w:hAnsi="Arial" w:cs="Arial"/>
        </w:rPr>
      </w:pPr>
      <w:r>
        <w:rPr>
          <w:rFonts w:ascii="Arial" w:hAnsi="Arial" w:cs="Arial"/>
        </w:rPr>
        <w:t>400</w:t>
      </w:r>
      <w:r w:rsidRPr="000124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New River – events being planned for 2013</w:t>
      </w:r>
    </w:p>
    <w:p w:rsidR="00F05554" w:rsidRPr="009B2D72" w:rsidRDefault="00F05554" w:rsidP="009B2D7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B2D72">
        <w:rPr>
          <w:rFonts w:ascii="Arial" w:hAnsi="Arial" w:cs="Arial"/>
          <w:b/>
        </w:rPr>
        <w:t>Membership and involvement</w:t>
      </w:r>
    </w:p>
    <w:p w:rsidR="00F05554" w:rsidRDefault="00F05554" w:rsidP="00F0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350 </w:t>
      </w:r>
      <w:r w:rsidR="004F55F0">
        <w:rPr>
          <w:rFonts w:ascii="Arial" w:hAnsi="Arial" w:cs="Arial"/>
        </w:rPr>
        <w:t xml:space="preserve">people on our mailing list.  </w:t>
      </w:r>
      <w:r>
        <w:rPr>
          <w:rFonts w:ascii="Arial" w:hAnsi="Arial" w:cs="Arial"/>
        </w:rPr>
        <w:t xml:space="preserve">  We have </w:t>
      </w:r>
      <w:r w:rsidR="004F55F0">
        <w:rPr>
          <w:rFonts w:ascii="Arial" w:hAnsi="Arial" w:cs="Arial"/>
        </w:rPr>
        <w:t xml:space="preserve">220 </w:t>
      </w:r>
      <w:r>
        <w:rPr>
          <w:rFonts w:ascii="Arial" w:hAnsi="Arial" w:cs="Arial"/>
        </w:rPr>
        <w:t xml:space="preserve">members of our Facebook group. Numbers in all these areas </w:t>
      </w:r>
      <w:r w:rsidR="004F55F0">
        <w:rPr>
          <w:rFonts w:ascii="Arial" w:hAnsi="Arial" w:cs="Arial"/>
        </w:rPr>
        <w:t>continue to rise</w:t>
      </w:r>
      <w:r>
        <w:rPr>
          <w:rFonts w:ascii="Arial" w:hAnsi="Arial" w:cs="Arial"/>
        </w:rPr>
        <w:t xml:space="preserve"> steadily.  About 25 people receive our newsletter by post.</w:t>
      </w:r>
      <w:r w:rsidR="004F55F0">
        <w:rPr>
          <w:rFonts w:ascii="Arial" w:hAnsi="Arial" w:cs="Arial"/>
        </w:rPr>
        <w:t xml:space="preserve">  Facebook discussions have covered various issues related to dogs, service in the café, buggies/children in the café, </w:t>
      </w:r>
    </w:p>
    <w:p w:rsidR="009B2D72" w:rsidRDefault="009B2D72" w:rsidP="00F055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Volunteering programme being developed – bid for further funding from HLF?</w:t>
      </w:r>
      <w:proofErr w:type="gramEnd"/>
    </w:p>
    <w:p w:rsidR="004F55F0" w:rsidRDefault="009B2D72" w:rsidP="00F05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="004F55F0">
        <w:rPr>
          <w:rFonts w:ascii="Arial" w:hAnsi="Arial" w:cs="Arial"/>
          <w:b/>
        </w:rPr>
        <w:t>Website</w:t>
      </w:r>
    </w:p>
    <w:p w:rsid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From 1 July to 31 October we had 11,309 visits and there were </w:t>
      </w:r>
      <w:proofErr w:type="gramStart"/>
      <w:r>
        <w:t>26,078  page</w:t>
      </w:r>
      <w:proofErr w:type="gramEnd"/>
      <w:r>
        <w:t xml:space="preserve"> views,</w:t>
      </w:r>
      <w:r w:rsidRPr="004F55F0">
        <w:t xml:space="preserve"> </w:t>
      </w:r>
      <w:r>
        <w:t>overall: 76.79% New visitors / 23.21% Returning visitors</w:t>
      </w:r>
    </w:p>
    <w:p w:rsid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On July 21st there was a spike with 684 visitors mostly to homepage mostly searching for Olympic torch info.</w:t>
      </w:r>
    </w:p>
    <w:p w:rsid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F55F0" w:rsidRP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4F55F0">
        <w:t>The p</w:t>
      </w:r>
      <w:r>
        <w:t>ages visited most frequently were</w:t>
      </w:r>
    </w:p>
    <w:p w:rsidR="004F55F0" w:rsidRP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 w:rsidRPr="004F55F0">
        <w:t>Homepage: 10,646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facilities: 6,810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sports: 2,935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about us: 1,612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gallery: 1,129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history: 1,104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newsletters: 710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key issues: 520 page views</w:t>
      </w:r>
    </w:p>
    <w:p w:rsidR="004F55F0" w:rsidRDefault="004F55F0" w:rsidP="004F55F0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getting involved: 515 page views</w:t>
      </w:r>
    </w:p>
    <w:p w:rsidR="004F55F0" w:rsidRDefault="004F55F0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05554" w:rsidRDefault="00F05554" w:rsidP="00F05554">
      <w:pPr>
        <w:rPr>
          <w:rFonts w:ascii="Arial" w:hAnsi="Arial" w:cs="Arial"/>
          <w:b/>
        </w:rPr>
      </w:pPr>
    </w:p>
    <w:p w:rsidR="00F05554" w:rsidRPr="009E7C2E" w:rsidRDefault="00742F90" w:rsidP="00F0555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Caroline Millar, 3 November </w:t>
      </w:r>
      <w:r w:rsidR="00F05554">
        <w:rPr>
          <w:rFonts w:ascii="Arial" w:hAnsi="Arial" w:cs="Arial"/>
        </w:rPr>
        <w:t>2012</w:t>
      </w:r>
    </w:p>
    <w:p w:rsidR="000B35D7" w:rsidRDefault="000B35D7" w:rsidP="00206785">
      <w:pPr>
        <w:rPr>
          <w:rFonts w:ascii="Arial" w:hAnsi="Arial" w:cs="Arial"/>
          <w:b/>
        </w:rPr>
      </w:pPr>
    </w:p>
    <w:p w:rsidR="000B35D7" w:rsidRPr="000B35D7" w:rsidRDefault="000B35D7" w:rsidP="00206785">
      <w:pPr>
        <w:rPr>
          <w:rFonts w:ascii="Arial" w:hAnsi="Arial" w:cs="Arial"/>
        </w:rPr>
      </w:pPr>
    </w:p>
    <w:p w:rsidR="00206785" w:rsidRPr="00206785" w:rsidRDefault="00206785" w:rsidP="00206785">
      <w:pPr>
        <w:rPr>
          <w:rFonts w:ascii="Arial" w:hAnsi="Arial" w:cs="Arial"/>
        </w:rPr>
      </w:pPr>
    </w:p>
    <w:p w:rsidR="0032497A" w:rsidRPr="00825E23" w:rsidRDefault="0032497A" w:rsidP="00F23E20">
      <w:pPr>
        <w:rPr>
          <w:rFonts w:ascii="Arial" w:hAnsi="Arial" w:cs="Arial"/>
          <w:b/>
        </w:rPr>
      </w:pPr>
    </w:p>
    <w:sectPr w:rsidR="0032497A" w:rsidRPr="00825E23" w:rsidSect="004108C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46" w:rsidRDefault="00B66746" w:rsidP="00A6105F">
      <w:pPr>
        <w:spacing w:after="0" w:line="240" w:lineRule="auto"/>
      </w:pPr>
      <w:r>
        <w:separator/>
      </w:r>
    </w:p>
  </w:endnote>
  <w:endnote w:type="continuationSeparator" w:id="0">
    <w:p w:rsidR="00B66746" w:rsidRDefault="00B66746" w:rsidP="00A6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7A" w:rsidRDefault="00F40D59" w:rsidP="0046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49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97A" w:rsidRDefault="0032497A" w:rsidP="00460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7A" w:rsidRDefault="00F40D59" w:rsidP="0046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49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61B">
      <w:rPr>
        <w:rStyle w:val="PageNumber"/>
        <w:noProof/>
      </w:rPr>
      <w:t>1</w:t>
    </w:r>
    <w:r>
      <w:rPr>
        <w:rStyle w:val="PageNumber"/>
      </w:rPr>
      <w:fldChar w:fldCharType="end"/>
    </w:r>
  </w:p>
  <w:p w:rsidR="0032497A" w:rsidRDefault="0032497A" w:rsidP="00460DC6">
    <w:pPr>
      <w:pStyle w:val="Footer"/>
      <w:ind w:right="360"/>
    </w:pPr>
    <w:r>
      <w:t xml:space="preserve">Clissold Park User Group   </w:t>
    </w:r>
    <w:hyperlink r:id="rId1" w:history="1">
      <w:r w:rsidRPr="00261F61">
        <w:rPr>
          <w:rStyle w:val="Hyperlink"/>
        </w:rPr>
        <w:t>www.clissoldpark.com</w:t>
      </w:r>
    </w:hyperlink>
    <w:r>
      <w:t xml:space="preserve">     clissoldpug@googlemail.com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46" w:rsidRDefault="00B66746" w:rsidP="00A6105F">
      <w:pPr>
        <w:spacing w:after="0" w:line="240" w:lineRule="auto"/>
      </w:pPr>
      <w:r>
        <w:separator/>
      </w:r>
    </w:p>
  </w:footnote>
  <w:footnote w:type="continuationSeparator" w:id="0">
    <w:p w:rsidR="00B66746" w:rsidRDefault="00B66746" w:rsidP="00A6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4">
    <w:nsid w:val="32C14C62"/>
    <w:multiLevelType w:val="hybridMultilevel"/>
    <w:tmpl w:val="CCA8C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50A"/>
    <w:multiLevelType w:val="hybridMultilevel"/>
    <w:tmpl w:val="14928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A6AFD"/>
    <w:multiLevelType w:val="hybridMultilevel"/>
    <w:tmpl w:val="C4A20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4037"/>
    <w:multiLevelType w:val="hybridMultilevel"/>
    <w:tmpl w:val="37FAFF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F416E"/>
    <w:multiLevelType w:val="hybridMultilevel"/>
    <w:tmpl w:val="BC905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E33D7"/>
    <w:multiLevelType w:val="hybridMultilevel"/>
    <w:tmpl w:val="E8909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4"/>
    <w:rsid w:val="0001244D"/>
    <w:rsid w:val="00023D2D"/>
    <w:rsid w:val="0003721B"/>
    <w:rsid w:val="00087527"/>
    <w:rsid w:val="000923B5"/>
    <w:rsid w:val="00094E63"/>
    <w:rsid w:val="000B02A4"/>
    <w:rsid w:val="000B35D7"/>
    <w:rsid w:val="000D01C7"/>
    <w:rsid w:val="000F6625"/>
    <w:rsid w:val="00124782"/>
    <w:rsid w:val="001331F7"/>
    <w:rsid w:val="001421B4"/>
    <w:rsid w:val="00154A7D"/>
    <w:rsid w:val="00197CEC"/>
    <w:rsid w:val="001D2091"/>
    <w:rsid w:val="00206785"/>
    <w:rsid w:val="002136D3"/>
    <w:rsid w:val="00261F61"/>
    <w:rsid w:val="002870A6"/>
    <w:rsid w:val="002C2105"/>
    <w:rsid w:val="002F6FAD"/>
    <w:rsid w:val="002F76A1"/>
    <w:rsid w:val="00322554"/>
    <w:rsid w:val="0032497A"/>
    <w:rsid w:val="00366AA9"/>
    <w:rsid w:val="003E3DA8"/>
    <w:rsid w:val="00401521"/>
    <w:rsid w:val="00406224"/>
    <w:rsid w:val="004108CA"/>
    <w:rsid w:val="0044404F"/>
    <w:rsid w:val="00460DC6"/>
    <w:rsid w:val="00490B71"/>
    <w:rsid w:val="00492214"/>
    <w:rsid w:val="004A5106"/>
    <w:rsid w:val="004A7261"/>
    <w:rsid w:val="004B00FA"/>
    <w:rsid w:val="004C1184"/>
    <w:rsid w:val="004D1A69"/>
    <w:rsid w:val="004D6B73"/>
    <w:rsid w:val="004F55F0"/>
    <w:rsid w:val="00506D8A"/>
    <w:rsid w:val="0051344C"/>
    <w:rsid w:val="00612BFB"/>
    <w:rsid w:val="006151EC"/>
    <w:rsid w:val="00615C41"/>
    <w:rsid w:val="00626A76"/>
    <w:rsid w:val="0068479F"/>
    <w:rsid w:val="006A10E7"/>
    <w:rsid w:val="006C131A"/>
    <w:rsid w:val="00733E05"/>
    <w:rsid w:val="00742F90"/>
    <w:rsid w:val="0075361B"/>
    <w:rsid w:val="007600D3"/>
    <w:rsid w:val="007F4677"/>
    <w:rsid w:val="00825E23"/>
    <w:rsid w:val="008610AD"/>
    <w:rsid w:val="00882927"/>
    <w:rsid w:val="00884532"/>
    <w:rsid w:val="008B3752"/>
    <w:rsid w:val="00914DFA"/>
    <w:rsid w:val="009877B5"/>
    <w:rsid w:val="009B2D72"/>
    <w:rsid w:val="009E5211"/>
    <w:rsid w:val="009E7C2E"/>
    <w:rsid w:val="009F00FE"/>
    <w:rsid w:val="00A6105F"/>
    <w:rsid w:val="00A677FB"/>
    <w:rsid w:val="00A70D02"/>
    <w:rsid w:val="00A84C0B"/>
    <w:rsid w:val="00A85935"/>
    <w:rsid w:val="00A909EB"/>
    <w:rsid w:val="00AB2659"/>
    <w:rsid w:val="00B03B79"/>
    <w:rsid w:val="00B24A82"/>
    <w:rsid w:val="00B412DC"/>
    <w:rsid w:val="00B475A8"/>
    <w:rsid w:val="00B66746"/>
    <w:rsid w:val="00BE2699"/>
    <w:rsid w:val="00BE5FEF"/>
    <w:rsid w:val="00C46FDE"/>
    <w:rsid w:val="00C50714"/>
    <w:rsid w:val="00C93647"/>
    <w:rsid w:val="00C959A8"/>
    <w:rsid w:val="00CC62ED"/>
    <w:rsid w:val="00D45BDA"/>
    <w:rsid w:val="00DA1536"/>
    <w:rsid w:val="00DB7896"/>
    <w:rsid w:val="00E9636E"/>
    <w:rsid w:val="00EE1C6F"/>
    <w:rsid w:val="00F05554"/>
    <w:rsid w:val="00F23E20"/>
    <w:rsid w:val="00F30A39"/>
    <w:rsid w:val="00F40D59"/>
    <w:rsid w:val="00F56984"/>
    <w:rsid w:val="00F62FF3"/>
    <w:rsid w:val="00F93503"/>
    <w:rsid w:val="00FB14B7"/>
    <w:rsid w:val="00FC51C6"/>
    <w:rsid w:val="00FE12A0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C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C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06224"/>
    <w:pPr>
      <w:ind w:left="720"/>
      <w:contextualSpacing/>
    </w:pPr>
  </w:style>
  <w:style w:type="table" w:styleId="TableGrid">
    <w:name w:val="Table Grid"/>
    <w:basedOn w:val="TableNormal"/>
    <w:uiPriority w:val="99"/>
    <w:rsid w:val="0040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5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60DC6"/>
    <w:rPr>
      <w:rFonts w:cs="Times New Roman"/>
    </w:rPr>
  </w:style>
  <w:style w:type="paragraph" w:customStyle="1" w:styleId="Body">
    <w:name w:val="Body"/>
    <w:rsid w:val="004F55F0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C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C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06224"/>
    <w:pPr>
      <w:ind w:left="720"/>
      <w:contextualSpacing/>
    </w:pPr>
  </w:style>
  <w:style w:type="table" w:styleId="TableGrid">
    <w:name w:val="Table Grid"/>
    <w:basedOn w:val="TableNormal"/>
    <w:uiPriority w:val="99"/>
    <w:rsid w:val="0040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5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60DC6"/>
    <w:rPr>
      <w:rFonts w:cs="Times New Roman"/>
    </w:rPr>
  </w:style>
  <w:style w:type="paragraph" w:customStyle="1" w:styleId="Body">
    <w:name w:val="Body"/>
    <w:rsid w:val="004F55F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ssold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Clissold Park User Group</vt:lpstr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Clissold Park User Group</dc:title>
  <dc:creator>Caroline Dell</dc:creator>
  <cp:lastModifiedBy>Isabelle</cp:lastModifiedBy>
  <cp:revision>2</cp:revision>
  <cp:lastPrinted>2012-11-03T10:28:00Z</cp:lastPrinted>
  <dcterms:created xsi:type="dcterms:W3CDTF">2013-02-20T17:02:00Z</dcterms:created>
  <dcterms:modified xsi:type="dcterms:W3CDTF">2013-02-20T17:02:00Z</dcterms:modified>
</cp:coreProperties>
</file>